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48" w:rsidRDefault="00944D51" w:rsidP="00735B2E">
      <w:pPr>
        <w:bidi/>
        <w:spacing w:before="150" w:after="150" w:line="390" w:lineRule="atLeast"/>
        <w:ind w:left="360"/>
        <w:outlineLvl w:val="1"/>
        <w:rPr>
          <w:rFonts w:ascii="Verdana" w:eastAsia="Times New Roman" w:hAnsi="Verdana" w:cs="Helvetica" w:hint="cs"/>
          <w:color w:val="444444"/>
          <w:kern w:val="36"/>
          <w:sz w:val="30"/>
          <w:szCs w:val="30"/>
          <w:rtl/>
          <w:lang w:bidi="fa-IR"/>
        </w:rPr>
      </w:pPr>
      <w:r>
        <w:rPr>
          <w:rFonts w:ascii="Verdana" w:eastAsia="Times New Roman" w:hAnsi="Verdana" w:cs="Helvetica" w:hint="cs"/>
          <w:color w:val="444444"/>
          <w:kern w:val="36"/>
          <w:sz w:val="30"/>
          <w:szCs w:val="30"/>
          <w:rtl/>
          <w:lang w:bidi="fa-IR"/>
        </w:rPr>
        <w:t xml:space="preserve">شرایط اختصاصی رشته های </w:t>
      </w:r>
      <w:r w:rsidR="00735B2E">
        <w:rPr>
          <w:rFonts w:ascii="Verdana" w:eastAsia="Times New Roman" w:hAnsi="Verdana" w:cs="Helvetica" w:hint="cs"/>
          <w:color w:val="444444"/>
          <w:kern w:val="36"/>
          <w:sz w:val="30"/>
          <w:szCs w:val="30"/>
          <w:rtl/>
          <w:lang w:bidi="fa-IR"/>
        </w:rPr>
        <w:t>بیست پنجمین جشنواره علمی ، ادبی و هنری</w:t>
      </w:r>
    </w:p>
    <w:p w:rsidR="005335C8" w:rsidRPr="005335C8" w:rsidRDefault="005335C8" w:rsidP="00AB4848">
      <w:pPr>
        <w:bidi/>
        <w:spacing w:before="150" w:after="150" w:line="390" w:lineRule="atLeast"/>
        <w:ind w:left="360"/>
        <w:outlineLvl w:val="1"/>
        <w:rPr>
          <w:rFonts w:ascii="Verdana" w:eastAsia="Times New Roman" w:hAnsi="Verdana" w:cs="Helvetica"/>
          <w:color w:val="444444"/>
          <w:kern w:val="36"/>
          <w:sz w:val="30"/>
          <w:szCs w:val="30"/>
          <w:lang w:bidi="fa-IR"/>
        </w:rPr>
      </w:pPr>
      <w:r w:rsidRPr="005335C8">
        <w:rPr>
          <w:rFonts w:ascii="Verdana" w:eastAsia="Times New Roman" w:hAnsi="Verdana" w:cs="Helvetica"/>
          <w:color w:val="444444"/>
          <w:kern w:val="36"/>
          <w:sz w:val="30"/>
          <w:szCs w:val="30"/>
          <w:rtl/>
          <w:lang w:bidi="fa-IR"/>
        </w:rPr>
        <w:t>جشنواره هنری</w:t>
      </w:r>
    </w:p>
    <w:p w:rsidR="005335C8" w:rsidRPr="005335C8" w:rsidRDefault="005335C8" w:rsidP="00801B05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> 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الف) جشنواره هنرهای تجسمی: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1-نقاشی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*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2- خوشنویسی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*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3- عکاسی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*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4- کاریکاتور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5- لوگو ( آرم )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6- طراحی پوستر 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*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7- تذهیب 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*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8- معرق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*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 xml:space="preserve">ب) جشنواره هنرهای نمایشی و آوایی 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1- نمایشنامه نویسی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*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2- فیلم نامه نویسی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*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3- اجرای نمایش ( تئاتر ، نمایش عروسکی )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4- پویا نمایی ( انیمیشن) 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*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5- فیلم کوتاه ( مستند ، داستان نویسی )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*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6- نماهنگ 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*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7- سرود ( سنتی و مقامی )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تذکر مهم: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* رشته های ستاره دار در جشنواره ملی قرآن و عترت دانشگاهیان کشور نیز وجود دارد بنابراین توصیه می گردد  دانشجویان برگزیده از مرحله استانی 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با مبنا قرار دادن موضوعات مرتبط با قرآن و عترت نسبت به خلق آثار خود اقدام نمایند که امکان حضور در مرحله ملی</w:t>
      </w: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  را نیز داشته باشند .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1" name="Picture 1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نقاشی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: آزاد با رویکرد تربیتی و آموزشی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تکنیک اثر: رنگ روغن ، اکریلیک ، گواش ، آبرنگ ، ترکیب مواد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lastRenderedPageBreak/>
        <w:t xml:space="preserve"> ابعاد : حداقل </w:t>
      </w:r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>A3</w:t>
      </w: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( بدون در نظر گرفتن قاب اثر )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5335C8" w:rsidRPr="005335C8" w:rsidRDefault="005335C8" w:rsidP="005335C8">
      <w:pPr>
        <w:bidi/>
        <w:spacing w:after="150" w:line="270" w:lineRule="atLeast"/>
        <w:ind w:left="-36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ارتباط اثر با موضوع – تسلط به عناصر بعدی ( ترکیب بندی ، طرح ، رنگ ، فرم ) – شناخت و استفاده از عناصر تجسمی و المان های ایرانی اسلامی – ایده و خلاقیت – به کارگیری صحیح ابزار کار با توجه به موضوع اثر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2" name="Picture 2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خوشنویسی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: آزاد و صرفا با شیوه های ثلث ، نستعلیق یا شکسته نستعلیق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ابعاد : آزاد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5335C8" w:rsidRPr="005335C8" w:rsidRDefault="005335C8" w:rsidP="005335C8">
      <w:pPr>
        <w:bidi/>
        <w:spacing w:after="150" w:line="270" w:lineRule="atLeast"/>
        <w:ind w:left="-18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انتخاب موضوع مناسب – تناسب اندازه قلم با موضوع – اجرای صحیح اجزاء اثر با قواعد و تکنیک های خوشنویسی – انتخاب فرم و ترکیب مناسب با موضوع و کادر – تناسب رنگ اثر با زمینه موضوع – کیفیت کلی و پاکیزگی و تمیزی اثر</w:t>
      </w:r>
    </w:p>
    <w:p w:rsidR="005335C8" w:rsidRPr="005335C8" w:rsidRDefault="005335C8" w:rsidP="005335C8">
      <w:pPr>
        <w:bidi/>
        <w:spacing w:after="150" w:line="270" w:lineRule="atLeast"/>
        <w:ind w:left="-18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3" name="Picture 3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عکاسی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: آزاد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 تکنیک : سیاه و سفید یا رنگی ، به شیوه دیجیتال و بدون ادیت نرم افزاری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ابعاد:  آثار باید به صورت دیجیتال و فرمت </w:t>
      </w:r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>jpg</w:t>
      </w: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و با کیفیت </w:t>
      </w:r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 xml:space="preserve">dpi300 </w:t>
      </w: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 تهیه شوند.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داوری:</w:t>
      </w:r>
    </w:p>
    <w:p w:rsidR="005335C8" w:rsidRPr="005335C8" w:rsidRDefault="005335C8" w:rsidP="005335C8">
      <w:pPr>
        <w:bidi/>
        <w:spacing w:after="150" w:line="270" w:lineRule="atLeast"/>
        <w:ind w:left="36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ترکیب بندی و چیدمان عناصر – خلاقیت و نگاه متقاوت در عکاسی – بیان مفاهیم در گفتمان عکاسانه ( محتوا) – رعایت اصول و مبانی عکاسی ( کیفیت ) – اهمیت و انتخاب موضوع در عکاسی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438400" cy="2438400"/>
            <wp:effectExtent l="19050" t="0" r="0" b="0"/>
            <wp:docPr id="4" name="Picture 4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 xml:space="preserve">کاریکاتور 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: زندگی دانشجویی و مسائل تربیتی و آموزشی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تکنیک اثر : آزاد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 ابعاد : حداقل </w:t>
      </w:r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>A4</w:t>
      </w: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( بدون در نظر گرفتن قاب اثر )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5335C8" w:rsidRPr="005335C8" w:rsidRDefault="005335C8" w:rsidP="005335C8">
      <w:pPr>
        <w:bidi/>
        <w:spacing w:after="150" w:line="270" w:lineRule="atLeast"/>
        <w:ind w:left="-9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پرداخت  مناسب به موضوع – تکنیک اجرا – خلاقیت و نوآوری- گویایی و رسایی پیام – موجز بودن – سرعت انتقال موضوع</w:t>
      </w:r>
    </w:p>
    <w:p w:rsidR="005335C8" w:rsidRPr="005335C8" w:rsidRDefault="005335C8" w:rsidP="005335C8">
      <w:pPr>
        <w:bidi/>
        <w:spacing w:after="150" w:line="270" w:lineRule="atLeast"/>
        <w:ind w:left="-9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5" name="Picture 5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ارتباط تصویری ( پوستر )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: یکی از موضوعات زیر :</w:t>
      </w:r>
      <w:r w:rsidRPr="005335C8"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  <w:t>    </w:t>
      </w:r>
    </w:p>
    <w:p w:rsidR="005335C8" w:rsidRPr="005335C8" w:rsidRDefault="005335C8" w:rsidP="005335C8">
      <w:pPr>
        <w:bidi/>
        <w:spacing w:after="150" w:line="270" w:lineRule="atLeast"/>
        <w:ind w:left="18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1--واعتصموا بحبل الله جمیعا و لا تفرقوا</w:t>
      </w:r>
    </w:p>
    <w:p w:rsidR="005335C8" w:rsidRPr="005335C8" w:rsidRDefault="005335C8" w:rsidP="005335C8">
      <w:pPr>
        <w:bidi/>
        <w:spacing w:after="150" w:line="270" w:lineRule="atLeast"/>
        <w:ind w:left="18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2-اعیاد اسلامی ( قربان ، فطر ، غدیر یا مبعث حضرت رسول (ص)</w:t>
      </w:r>
    </w:p>
    <w:p w:rsidR="005335C8" w:rsidRPr="005335C8" w:rsidRDefault="005335C8" w:rsidP="005335C8">
      <w:pPr>
        <w:bidi/>
        <w:spacing w:after="150" w:line="270" w:lineRule="atLeast"/>
        <w:ind w:left="18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3- جمله مقام معظم رهبری  (مدظله العالی) : دانشگاه فرهنگیان خیلی مهم است ، اینجا شخصیت معلمین ساخته می شود.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ابعاد 70×50 عمودی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تکنیک : پوسترها باید توسط یکی از نرم افزارهای گرافیکی اجرا شده باشند 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5335C8" w:rsidRPr="005335C8" w:rsidRDefault="005335C8" w:rsidP="005335C8">
      <w:pPr>
        <w:bidi/>
        <w:spacing w:after="150" w:line="270" w:lineRule="atLeast"/>
        <w:ind w:left="-18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ایده نو و خلاقیت – توانایی جذب مخاطب – تناسب با موضوع و محتوا – گویایی و رسایی پیام – رعایت اصول زیبایی شناسانه – تکنیک اجرا</w:t>
      </w:r>
    </w:p>
    <w:p w:rsidR="005335C8" w:rsidRPr="005335C8" w:rsidRDefault="005335C8" w:rsidP="005335C8">
      <w:pPr>
        <w:bidi/>
        <w:spacing w:after="150" w:line="270" w:lineRule="atLeast"/>
        <w:ind w:left="54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lastRenderedPageBreak/>
        <w:t> 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6" name="Picture 6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 xml:space="preserve">ارتباط تصویری ( آرم) 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: طراحی آرم برای "</w:t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اداره نشریات فرهنگی دانشگاه فرهنگیان"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ابعاد : متناسب برای ابعاد </w:t>
      </w:r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>A3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تکنیک : اجرا شده توسط نرم افزارهای گرافیکی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داوری: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ایده نو و خلاقیت – تناسب با موضوع محتوا – توانایی جذب مخاطب – رعایت اصول زیبایی شناسانه – قابلیت ارائه در ابعاد مختلف – وجه تمایز و به یادماندگاری – گویایی و رسایی پیام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7" name="Picture 7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 xml:space="preserve">تذهیب 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ابعاد : حداقل </w:t>
      </w:r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>A4</w:t>
      </w: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و حداکثر 70×50 سانتی متر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طراحی صحیح اثر با توجه به اصول اساسی تذهیب – استفاده از رنگ های ناب سنتی – اجرای دقیق قلم گیری و رنگ آمیزی – خلاقیت و نوآوری – رعایت اصول زیبایی شناسانه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438400" cy="2438400"/>
            <wp:effectExtent l="19050" t="0" r="0" b="0"/>
            <wp:docPr id="8" name="Picture 8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معرق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و ابعاد : آزاد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تکنیک : استفاده از انواع چوب ، فلز و ... آزاد می باشد.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داوری: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اثر ، خلاقیت  و تکنیک اجراء ، طراحی ( اسلیمی و طرح های اصیل ایرانی ، هماهنگی نقش ، اجرا با هویت ایرانی و اسلامی ) ، انتخاب و ترکیب بندی از نظر همخوانی با رنگ و جنس و اصالت اثر ، ظرافت کار و نصب دقیق اجزاء متناسب با تکنیک های هنر سنتی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9" name="Picture 9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فیلم نامه نویسی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رعایت ساختار فنی فیلم نامه نویسی در این رشته الزامی است و ارائه طرح و موضوع قابل قبول می باشد.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فیلم نامه به صورت تایپ و فونت </w:t>
      </w:r>
      <w:proofErr w:type="spellStart"/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>Bzar</w:t>
      </w:r>
      <w:proofErr w:type="spellEnd"/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 xml:space="preserve"> </w:t>
      </w: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تهیه شود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کپی برداری از آثار نویسندگان ممنوع و در صورت استفاده از متن چاپ شده  یا غیر چاپی کلیه مشخصات نویسنده نام اثر و ناشر ذکر گردد.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داوری: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تطابق و پیوستگی با موضوع جشنواره  ، موضوع و فکر اصلی ، شخصیت پردازی ، دیالوگ نویسی متناسب با قالب تصویری داستان فیلم نامه ، صحنه پردازی ، پرداخت نهایی متن و رعایت ساختارهای نمایشی فیلمنامه ، متناسب با سبک و زبان نوشتاری .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438400" cy="2438400"/>
            <wp:effectExtent l="19050" t="0" r="0" b="0"/>
            <wp:docPr id="10" name="Picture 10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نمایشنامه نویسی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رعایت ساختار فنی نمایشنامه الزامی و توجه به جنبه های اجرایی آن ضروری می باشد.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نمایشنامه بصورت تایپ و با فونت </w:t>
      </w:r>
      <w:proofErr w:type="spellStart"/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>BZAr</w:t>
      </w:r>
      <w:proofErr w:type="spellEnd"/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تهیه شود.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کپی برداری از آثار نویسندگان ممنوع می باشد و در صورت اقتباس ، کلیه مشخصات نویسنده و نام اثر و انتشارات باید ذکر گردد.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داوری:</w:t>
      </w:r>
    </w:p>
    <w:p w:rsidR="005335C8" w:rsidRPr="005335C8" w:rsidRDefault="005335C8" w:rsidP="005335C8">
      <w:pPr>
        <w:bidi/>
        <w:spacing w:after="150" w:line="270" w:lineRule="atLeast"/>
        <w:ind w:left="-27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  تطابق و پیوستگی با موضوع جشنواره  ،  پرداخت و انتخاب ایده ، داستان نمایش ( ساختار نمایشی متن ، آغاز ، کشمکش و تعلیق ،   اوج   ، تحلیل گری ) شخصیت پردازی ، دیالوگ نویسی ، قابلیت اجرایی صحنه ای نمایش ، پرداخت نهایی متن و فکر خلاقانه.  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11" name="Picture 11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اجرای نمایش ( تئاتر ، نمایش عروسکی )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موضوعات  فرهنگی ، اجتماعی  و آموزشی با رویکرد تربیتی موضوع این رشته می باشد 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تعداد شرکت کنندگان در گروه به همراه عوامل نباید بیش از 12 نفر باشد.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زمان اجرای نمایش حداقل 20 و حداکثر 40 دقیقه می باشد.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عوامل اجرایی ( کارگردان ، بازیگران و سایر عوامل ) از بین دانشجویان باشند.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حضور آقایان برای نمایش خانم ها و بالعکس به طور کلی ممنوع می باشد (کلیه عوامل نمایش )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5335C8" w:rsidRPr="005335C8" w:rsidRDefault="005335C8" w:rsidP="005335C8">
      <w:pPr>
        <w:bidi/>
        <w:spacing w:after="150" w:line="270" w:lineRule="atLeast"/>
        <w:ind w:left="-36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نمایشنامه ( موضوع ، ساختار و دراماتیک ، شخصیت پردازی) ، بازیگری( بدن ، بیان ، نقش پذیری و انتقال حس ) ، کارگردانی </w:t>
      </w:r>
    </w:p>
    <w:p w:rsidR="005335C8" w:rsidRPr="005335C8" w:rsidRDefault="005335C8" w:rsidP="005335C8">
      <w:pPr>
        <w:bidi/>
        <w:spacing w:after="150" w:line="270" w:lineRule="atLeast"/>
        <w:ind w:left="-36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( ارتباط با بازیگران با هم ، انتخاب درست بازیگران ) عوامل فنی ( طراحی لباس ، چهره پردازی ، نورپردازی ، موسیقی و افکت ) و تبلیغات از موارد مورد ارزیابی خواهد بود.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lastRenderedPageBreak/>
        <w:t>از هر پردیس یک گروه تئاتر و یک گروه نمایش عروسکی به مرحله کشوری راه می یابند- کیفیت انتخاب گروه ها برای حضور در مرحله کشوری  از طریق سایت دبیرخانه جشنواره اعلام خواهد شد.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12" name="Picture 12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پویا نمایی ( انیمیشن )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: پیرامون مسائل اجتماعی و تربیتی با رویکرد قرآن و عترت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تکنیک : آزاد است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فیلم پویا نمایی نباید در جشنواره های دیگر شرکت داده شده باشد 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تم و ایده – داستان – شخصیت پردازی در داستان – خلاقیت و نوآوری – طراحی کاراکتر – پرداخت به محتوا و انتقال پیام-  کیفیت تصاویر و انیمیت مناسب – طراحی بکگراند – نورپردازی مناسب – تدوین مناسب – صداگذاری و موسیقی- پرداخت بازی ها و دکوپاژ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13" name="Picture 13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فیلم کوتاه ( مستند ، داستان)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: موضوعات  تربیتی و آموزشی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دانشجومعلمان می توانند فیلم های تولیدی خود را در بخش های داستانی و مستند ارائه دهند 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فیلم ها با یکی از فرمت های تصویری </w:t>
      </w:r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>mpg</w:t>
      </w: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یا </w:t>
      </w:r>
      <w:proofErr w:type="spellStart"/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>Avi</w:t>
      </w:r>
      <w:proofErr w:type="spellEnd"/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بر روی </w:t>
      </w:r>
      <w:proofErr w:type="spellStart"/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>cd</w:t>
      </w:r>
      <w:proofErr w:type="spellEnd"/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 xml:space="preserve"> </w:t>
      </w: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 ارائه گردد 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عوامل فیلم می بایست از دانشجو معلمان باشند 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زمان فیلم ها حداقل 10 و حداکثر 20 دقیقه می باشند 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فیلم نامه ( تم و ایده ، داستان  ، دیالوگ ) کارگردانی ( انتخاب فیلم نامه ، دکوپاژ ، انتخاب بازیگران ) تصویر و صدا ( ترکیب بندی و کیفیت تصاویر ، نورپردازی ، صدا ) تدوین ( تداوم ، ریتم ، رعایت اصول تدوین )  و خلاقیت ویژه 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438400" cy="2438400"/>
            <wp:effectExtent l="19050" t="0" r="0" b="0"/>
            <wp:docPr id="14" name="Picture 14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سرود (سنتی ، مقامی )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تعداد افراد یک گروه حداکثر 15 نفر باشد.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سرودها باید حاوی مفاهیم تربیتی ، اخلاقی و آموزشی باشد.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کلیه اعضا گروه باید دانشجو باشند 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حضور آقایان به عنوان مربی و یا هر عنوان دیگر در گروه های سرود خواهران به کلی ممنوع می باشد.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مدت اجرای سرود حداکثر 7 دقیقه باشد.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کیفیت انتخاب گروه های سرود برای حضور در مرحله کشوری متعاقبا از طریق سایت دبیرخانه جشنواره اعلام خواهد شد.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 انتخاب اشعار با مضامین غنی ، تناسب شعر و آهنگ ، هماهنگی صدایی گروه ، کیفیت عناصر آوازی ، رعایت وزن و سرعت اثر ، اجرای صحیح تکنیک های آوازی ، زیبایی لحن و نغمه ( ملودی ) ، تناسب محتوایی شعر و موسیقی  ، بیان و زبان شعر از جمله ملاک های داوری در این رشته می باشد</w:t>
      </w:r>
    </w:p>
    <w:p w:rsidR="005335C8" w:rsidRPr="005335C8" w:rsidRDefault="005335C8" w:rsidP="005335C8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15" name="Picture 15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35C8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نماهنگ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: آموزشی و تربیتی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تکنیک : آزاد می باشد 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لازم است نسخه اصلی فیلم در یک نسخه </w:t>
      </w:r>
      <w:r w:rsidRPr="005335C8">
        <w:rPr>
          <w:rFonts w:ascii="Tahoma" w:eastAsia="Times New Roman" w:hAnsi="Tahoma" w:cs="Tahoma"/>
          <w:color w:val="444444"/>
          <w:sz w:val="21"/>
          <w:szCs w:val="21"/>
          <w:lang w:bidi="fa-IR"/>
        </w:rPr>
        <w:t>DVD</w:t>
      </w: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( قابل پخش با دستگاه رایانه و سیستم های خانگی ) تهیه شود 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زمان نماهنگ حداقل 3 و حداکثر 5 دقیقه ( تصویری ) باشد .</w:t>
      </w:r>
    </w:p>
    <w:p w:rsidR="005335C8" w:rsidRPr="005335C8" w:rsidRDefault="005335C8" w:rsidP="005335C8">
      <w:pPr>
        <w:numPr>
          <w:ilvl w:val="1"/>
          <w:numId w:val="1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5335C8" w:rsidRPr="005335C8" w:rsidRDefault="005335C8" w:rsidP="005335C8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5335C8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استفاده از تمام عناصر ساخت نماهنگ شامل : نوشته تصویر  فیلم  ، موسیقی و گفتار - انسجام و پیوستگی موضوع- توجه به کیفیت عناصر – ایده پردازی و نوآوری و استمرار توجه مخاطب</w:t>
      </w:r>
    </w:p>
    <w:p w:rsidR="000B3679" w:rsidRDefault="000B3679" w:rsidP="005335C8">
      <w:pPr>
        <w:bidi/>
        <w:rPr>
          <w:rFonts w:hint="cs"/>
          <w:rtl/>
          <w:lang w:bidi="fa-IR"/>
        </w:rPr>
      </w:pPr>
    </w:p>
    <w:p w:rsidR="00944D51" w:rsidRPr="00944D51" w:rsidRDefault="00944D51" w:rsidP="00944D51">
      <w:pPr>
        <w:numPr>
          <w:ilvl w:val="0"/>
          <w:numId w:val="2"/>
        </w:numPr>
        <w:bidi/>
        <w:spacing w:before="150" w:after="150" w:line="390" w:lineRule="atLeast"/>
        <w:ind w:left="0"/>
        <w:outlineLvl w:val="1"/>
        <w:rPr>
          <w:rFonts w:ascii="Verdana" w:eastAsia="Times New Roman" w:hAnsi="Verdana" w:cs="Helvetica"/>
          <w:color w:val="444444"/>
          <w:kern w:val="36"/>
          <w:sz w:val="30"/>
          <w:szCs w:val="30"/>
          <w:lang w:bidi="fa-IR"/>
        </w:rPr>
      </w:pPr>
      <w:r w:rsidRPr="00944D51">
        <w:rPr>
          <w:rFonts w:ascii="Verdana" w:eastAsia="Times New Roman" w:hAnsi="Verdana" w:cs="Helvetica"/>
          <w:color w:val="444444"/>
          <w:kern w:val="36"/>
          <w:sz w:val="30"/>
          <w:szCs w:val="30"/>
          <w:rtl/>
          <w:lang w:bidi="fa-IR"/>
        </w:rPr>
        <w:lastRenderedPageBreak/>
        <w:t>جشنواره علمی ادبی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1-شعر*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2- داستان نویسی *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3- آئین سخنوری *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4- تحقیق و پژوهش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5- مقاله نویسی *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6- تولید نرم افزار*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7- وبلاگ نویسی *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8- تولید بازی های رایانه ای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9- نشریه دانشجویی ( مکتوب ، الکترونیکی)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> 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> 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تذکر مهم: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* رشته های ستاره دار در جشنواره ملی قرآن و عترت دانشگاهیان کشور نیز وجود دارد بنابراین توصیه می گردد  دانشجویان برگزیده از مرحله استانی </w:t>
      </w: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با مبنا قرار دادن موضوعات مرتبط با قرآن و عترت نسبت به خلق آثار خود اقدام نمایند که امکان حضور در مرحله ملی</w:t>
      </w: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  را نیز داشته باشند .</w:t>
      </w:r>
    </w:p>
    <w:p w:rsidR="00944D51" w:rsidRPr="00944D51" w:rsidRDefault="00944D51" w:rsidP="00944D51">
      <w:pPr>
        <w:bidi/>
        <w:spacing w:after="150" w:line="270" w:lineRule="atLeast"/>
        <w:jc w:val="center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b/>
          <w:bCs/>
          <w:color w:val="800000"/>
          <w:szCs w:val="24"/>
          <w:rtl/>
          <w:lang w:bidi="fa-IR"/>
        </w:rPr>
        <w:t>شرایط و ضوابط اختصاصی رشته ها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31" name="Picture 31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شعر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:  آزاد  ، بر اساس موضوعات ارائه شده از سوی هیئت داوران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دانشجویان  در انتخاب  قالب شعری آزاد می باشند 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 فرم ، زبان شعر ،  زیبا شناختی ، نوآوری  و مضمون آفرینی ، عاطفه ، ماندگاری و پایندگی از مواردی است که در ارزیابی داوران این رشته مورد بررسی قرار خواهد گرفت.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در صورتی که این رشته در مرحله کشوری بصورت حضوری برگزار شود شرکت کنندگان می باید اقدام  به سرایش و خوانش شعر در محل مسابقه نمایند.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438400" cy="2438400"/>
            <wp:effectExtent l="19050" t="0" r="0" b="0"/>
            <wp:docPr id="32" name="Picture 32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داستان نویسی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منظور از این رشته داستان کوتاه می باشد.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داستان کوتاه حداکثر در 10 صفحه نوشته شود.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در این رشته:</w:t>
      </w:r>
    </w:p>
    <w:p w:rsidR="00944D51" w:rsidRPr="00944D51" w:rsidRDefault="00944D51" w:rsidP="00944D51">
      <w:pPr>
        <w:bidi/>
        <w:spacing w:after="150" w:line="270" w:lineRule="atLeast"/>
        <w:ind w:left="-27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و تم ، طرح یا پی رنگ ، شخصیت پردازی ، گفتگو ، فضاسازی ، پرداخت  ، لحن داستان و زاویه دید از موارد مورد ارزیابی خواهد بود.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موضوعات داستان آزاد و یا بر اساس موضوعات ارائه شده از سوی هیات داوران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در صورتی که در مرحله کشوری این رشته به صورت حضوری برگزار گردد شرکت کنندگان به خلق داستان در موضوع پیشنهادی داوران در محل مسابقه خواهند پرداخت .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33" name="Picture 33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آئین سخنوری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این رشته آزاد و یا بر اساس پیشنهادات هیات داوران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اصول ساماندهی مطالب / زمانبندی / زیبا سازی سخن / کاربردی بودن مباحث / ایجاد توجه و برانگیختن مخاطب / رعایت هماهنگی موضوع و محتوا / زبان کلامی و غیر کلامی / اقناع سازی مخاطب و فرود سخن از مواردمورد ارزیابی است 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کیفیت برگزاری مرحله کشوری متعاقبا از طریق سایت دبیرخانه دائمی اعلام خواهد شد .</w:t>
      </w:r>
    </w:p>
    <w:p w:rsidR="00944D51" w:rsidRPr="00944D51" w:rsidRDefault="00944D51" w:rsidP="00944D51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438400" cy="2438400"/>
            <wp:effectExtent l="19050" t="0" r="0" b="0"/>
            <wp:docPr id="34" name="Picture 34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تحقیق و پژوهش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موضوعات فرهنگی ، تربیتی ، دینی ، اجتماعی ، آموزشی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این رشته در 2 قالب تحقیق میدانی و تحقیقات کتابخانه ای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کارهای پژوهشی می باید بصورت انفرادی و یا حداکثر گروه های 2 نفره  انجام پذیرد 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کپی برداری انجام شده و اقتباس از منابع دیگر نباشد دانشجویان می توانند پژوهش خود را مرحله به مرحله تکمیل و ارائه نمایند 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در مرحله کشوری کار پژوهشی بصورت تایپ و صحافی شده با مشخصات کامل پژوهشگران و استادان ارائه می گردد.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 در صورت برگزاری مرحله کشوری بصورت حضوری شرکت کنندگان دفاع از پژوهش خود را انجام خواهند داد .</w:t>
      </w:r>
    </w:p>
    <w:p w:rsidR="00944D51" w:rsidRPr="00944D51" w:rsidRDefault="00944D51" w:rsidP="00944D51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ملاک های ارزشیابی متعاقبا از طریق سایت دبیرخانه اعلام خواهد شد</w:t>
      </w:r>
    </w:p>
    <w:p w:rsidR="00944D51" w:rsidRPr="00944D51" w:rsidRDefault="00944D51" w:rsidP="00944D51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35" name="Picture 35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مقاله نویسی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: فرهنگی ، تربیتی و یا آموزشی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مقالات باید بین 15 تا 20 صفحه باشد 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ساختار مقاله شامل : ( چکیده ، مقدمه ، مروری بر ادبیات ، یافته ها ، نتایج ، منابع و ماخذ به صورت محتوایی) ، محتوای مقاله  (میزان نوآوری ، ارتباط محتوا با عنوان مقاله ) قدرت استدلال  علمی ، میزان کفایت ، اعتبار علمی و جدید بودن منابع و ماخذ و تناسب روش تحقیق با موضوع مقاله و همینطور آیین نگارش مقاله از موارد مورد ارزیابی می باشد .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438400" cy="2438400"/>
            <wp:effectExtent l="19050" t="0" r="0" b="0"/>
            <wp:docPr id="36" name="Picture 36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تولید نرم افزار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موضوع: موضوعات مرتبط با قرآن و عترت دارای اولویت می باشد.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نرم افزار نباید در مسابقه و جشنواره دیگری شرکت داده شده باشد 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کیفیت محتوایی ( تنوع برنامه های فرعی و هم خوانی و تناسب برنامه ها ، راهنمایی و استفاده از برنامه ) کیفیت هنری و زیبا شناختی ، کیفیت فنی و تعامل با مخاطب </w:t>
      </w:r>
    </w:p>
    <w:p w:rsidR="00944D51" w:rsidRPr="00944D51" w:rsidRDefault="00944D51" w:rsidP="00944D51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37" name="Picture 37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وبلاگ نویسی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 این رشته مسائل تربیتی و آموزشی اما موضوعات مرتبط با قرآن و عترت در اولویت می باشند.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کپی برداری از سایت ها و وبلاگ دیگران باید با درج کامل نشانی  و ارجاعات کامل انجام گیرد در غیر اینصورت امتیازی منظور نخواهد شد 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وبلاگ نباید قبلا به بازار عرضه یا در مسابقه یا جشنواره دیگری شرکت داده نشده باشد.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امتیازات این رشته در 2 بخش فنی و بخش محتوایی محاسبه می گردد . در بخش فنی سرعت بارگذاری ، رعایت اصول گرافیکی ،</w:t>
      </w:r>
    </w:p>
    <w:p w:rsidR="00944D51" w:rsidRPr="00944D51" w:rsidRDefault="00944D51" w:rsidP="00944D51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قابلیت تعاملی قالب ، به روز رسانی مستمر ، استفاده از فید ، نوآوری ، و خلاقیت  و عدم استفاده از قالب های آماده مورد نظر است و در بخش محتوایی ، جذابیت ، دارا بودن معنا و پیام ، تعیین مخاطب ، سبک نوشتار ، استفاده از جذابیت های ظاهری  و موضوع بندی مناسب مطالب مورد نظر است ارتباط پست ها وبلاگ و ...</w:t>
      </w:r>
    </w:p>
    <w:p w:rsidR="00944D51" w:rsidRPr="00944D51" w:rsidRDefault="00944D51" w:rsidP="00944D51">
      <w:pPr>
        <w:bidi/>
        <w:spacing w:after="150" w:line="270" w:lineRule="atLeast"/>
        <w:ind w:left="-120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lastRenderedPageBreak/>
        <w:drawing>
          <wp:inline distT="0" distB="0" distL="0" distR="0">
            <wp:extent cx="2438400" cy="2438400"/>
            <wp:effectExtent l="19050" t="0" r="0" b="0"/>
            <wp:docPr id="38" name="Picture 38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>تولید بازی های رایانه ای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 محورهای بازی : آموزشی و تفریحی با رویکرد تربیتی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ویژگی ها :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بازی ها نباید پیشتر در جشنواره های دیگر شرکت داده شده باشند.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 متقاضیان تا قبل از مرحله نهایی باید محصول کارخود را بر روی </w:t>
      </w:r>
      <w:proofErr w:type="spellStart"/>
      <w:r w:rsidRPr="00944D51">
        <w:rPr>
          <w:rFonts w:ascii="Tahoma" w:eastAsia="Times New Roman" w:hAnsi="Tahoma" w:cs="Tahoma"/>
          <w:color w:val="444444"/>
          <w:sz w:val="21"/>
          <w:szCs w:val="21"/>
          <w:lang w:bidi="fa-IR"/>
        </w:rPr>
        <w:t>DvD</w:t>
      </w:r>
      <w:proofErr w:type="spellEnd"/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یا </w:t>
      </w:r>
      <w:proofErr w:type="spellStart"/>
      <w:r w:rsidRPr="00944D51">
        <w:rPr>
          <w:rFonts w:ascii="Tahoma" w:eastAsia="Times New Roman" w:hAnsi="Tahoma" w:cs="Tahoma"/>
          <w:color w:val="444444"/>
          <w:sz w:val="21"/>
          <w:szCs w:val="21"/>
          <w:lang w:bidi="fa-IR"/>
        </w:rPr>
        <w:t>cd</w:t>
      </w:r>
      <w:proofErr w:type="spellEnd"/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 xml:space="preserve"> به صورت تست شده و سالم آماده نمایند.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  نحوه تولید و ریز فعالیت ها  باید موجود باشد.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در صورتی که در برنامه نویسی و گرافیک ، صدا و موسیقی ، دیزاین بازی  از میان افزارها و یا منابع اماده یا سورس باز که توسط خود تیم تولید کننده تولید نشده باشد استفاده شود باید به صورت جزء به جزء و کامل اشاره شود.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جذاب بودن عناصر ومراحل بازی از موارد مورد ارزیابی می باشد 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محصول باید دارای نصب سریع و آسان باشد  و در صورتی که نصب و اجرای بازی نیازمند طی مراحل خاصی است باید به پیش    نیازها اشاره شود.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در صورتی که تیم داوری به هر دلیلی قادر به نصب و اجرای بازی نباشد محصول مورد نظر از مسابقه حذف می شود.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>
        <w:rPr>
          <w:rFonts w:ascii="Tahoma" w:eastAsia="Times New Roman" w:hAnsi="Tahoma" w:cs="Tahoma"/>
          <w:b/>
          <w:bCs/>
          <w:noProof/>
          <w:color w:val="444444"/>
          <w:sz w:val="21"/>
          <w:szCs w:val="21"/>
        </w:rPr>
        <w:drawing>
          <wp:inline distT="0" distB="0" distL="0" distR="0">
            <wp:extent cx="2438400" cy="2438400"/>
            <wp:effectExtent l="19050" t="0" r="0" b="0"/>
            <wp:docPr id="39" name="Picture 39" descr="http://jashnvareh.cfu.ac.ir/file/162/attach20140436904097022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jashnvareh.cfu.ac.ir/file/162/attach2014043690409702265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D51">
        <w:rPr>
          <w:rFonts w:ascii="Tahoma" w:eastAsia="Times New Roman" w:hAnsi="Tahoma" w:cs="Tahoma"/>
          <w:b/>
          <w:bCs/>
          <w:color w:val="444444"/>
          <w:szCs w:val="21"/>
          <w:rtl/>
          <w:lang w:bidi="fa-IR"/>
        </w:rPr>
        <w:t xml:space="preserve">نشریه دانشجویی ( مکتوب ، الکترونیکی </w:t>
      </w: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)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موضوعات و مطالب ارائه شده در نشریه می بایست  مرتبط با دانشجو و دانشگاه باشد 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دانشجویان شرکت کننده لازم است یک نسخه از نشریه را به همراه ذکر مشخصات کامل صاحب امتیاز / مدیر مسئول  و ... تهیه نمایند.</w:t>
      </w:r>
    </w:p>
    <w:p w:rsidR="00944D51" w:rsidRPr="00944D51" w:rsidRDefault="00944D51" w:rsidP="00944D51">
      <w:pPr>
        <w:numPr>
          <w:ilvl w:val="1"/>
          <w:numId w:val="2"/>
        </w:numPr>
        <w:bidi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شاخص های داوری :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t>کمیت و کیفیت اثر مورد توجه هیئت داوران است .</w:t>
      </w:r>
    </w:p>
    <w:p w:rsidR="00944D51" w:rsidRPr="00944D51" w:rsidRDefault="00944D51" w:rsidP="00944D51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944D51">
        <w:rPr>
          <w:rFonts w:ascii="Tahoma" w:eastAsia="Times New Roman" w:hAnsi="Tahoma" w:cs="Tahoma"/>
          <w:color w:val="444444"/>
          <w:sz w:val="21"/>
          <w:szCs w:val="21"/>
          <w:rtl/>
          <w:lang w:bidi="fa-IR"/>
        </w:rPr>
        <w:lastRenderedPageBreak/>
        <w:t>گزارش ، مصاحبه ، خبر ، سرمقاله ، یادداشت ، طرح جلد ، گرافیک و صفحه آرائی ، طنز ، کاریکاتور و مقالات از موارد مورد مورد ارزیابی است.</w:t>
      </w:r>
    </w:p>
    <w:p w:rsidR="00944D51" w:rsidRDefault="00944D51" w:rsidP="00944D51">
      <w:pPr>
        <w:bidi/>
        <w:rPr>
          <w:rFonts w:hint="cs"/>
          <w:rtl/>
          <w:lang w:bidi="fa-IR"/>
        </w:rPr>
      </w:pPr>
    </w:p>
    <w:sectPr w:rsidR="00944D51" w:rsidSect="00944D51">
      <w:pgSz w:w="12240" w:h="15840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57381"/>
    <w:multiLevelType w:val="multilevel"/>
    <w:tmpl w:val="D6DA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99479B"/>
    <w:multiLevelType w:val="multilevel"/>
    <w:tmpl w:val="B5B2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35C8"/>
    <w:rsid w:val="000B3679"/>
    <w:rsid w:val="005335C8"/>
    <w:rsid w:val="00735B2E"/>
    <w:rsid w:val="00801B05"/>
    <w:rsid w:val="00944D51"/>
    <w:rsid w:val="00AB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35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35C8"/>
    <w:pPr>
      <w:spacing w:after="150" w:line="270" w:lineRule="atLeast"/>
    </w:pPr>
    <w:rPr>
      <w:rFonts w:ascii="Tahoma" w:eastAsia="Times New Roman" w:hAnsi="Tahoma" w:cs="Tahoma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mofateh01</dc:creator>
  <cp:lastModifiedBy>mofateh01</cp:lastModifiedBy>
  <cp:revision>1</cp:revision>
  <dcterms:created xsi:type="dcterms:W3CDTF">2015-08-23T07:07:00Z</dcterms:created>
  <dcterms:modified xsi:type="dcterms:W3CDTF">2015-08-23T07:57:00Z</dcterms:modified>
</cp:coreProperties>
</file>